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3D" w:rsidRDefault="00A27F3D" w:rsidP="00A27F3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797979"/>
          <w:sz w:val="24"/>
          <w:szCs w:val="24"/>
        </w:rPr>
        <w:t>COMCON Technologies</w:t>
      </w:r>
    </w:p>
    <w:bookmarkEnd w:id="0"/>
    <w:p w:rsidR="00A27F3D" w:rsidRDefault="00A27F3D" w:rsidP="00E92F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</w:p>
    <w:p w:rsidR="00E92FDF" w:rsidRPr="00A27F3D" w:rsidRDefault="00E92FDF" w:rsidP="00E92F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  <w:proofErr w:type="spellStart"/>
      <w:r w:rsidRPr="00A27F3D">
        <w:rPr>
          <w:rFonts w:ascii="Times New Roman" w:eastAsia="Times New Roman" w:hAnsi="Times New Roman" w:cs="Times New Roman"/>
          <w:color w:val="797979"/>
          <w:sz w:val="24"/>
          <w:szCs w:val="24"/>
        </w:rPr>
        <w:t>ComCon</w:t>
      </w:r>
      <w:r w:rsidR="00A27F3D">
        <w:rPr>
          <w:rFonts w:ascii="Times New Roman" w:eastAsia="Times New Roman" w:hAnsi="Times New Roman" w:cs="Times New Roman"/>
          <w:color w:val="797979"/>
          <w:sz w:val="24"/>
          <w:szCs w:val="24"/>
        </w:rPr>
        <w:t>USA</w:t>
      </w:r>
      <w:proofErr w:type="spellEnd"/>
      <w:r w:rsidR="00A27F3D">
        <w:rPr>
          <w:rFonts w:ascii="Times New Roman" w:eastAsia="Times New Roman" w:hAnsi="Times New Roman" w:cs="Times New Roman"/>
          <w:color w:val="797979"/>
          <w:sz w:val="24"/>
          <w:szCs w:val="24"/>
        </w:rPr>
        <w:t xml:space="preserve"> provides AAMCORE Inc. support services in the following Seaport-e functional areas.</w:t>
      </w:r>
    </w:p>
    <w:p w:rsidR="00E92FDF" w:rsidRPr="00A27F3D" w:rsidRDefault="00E92FDF" w:rsidP="00E92F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</w:p>
    <w:p w:rsidR="00E92FDF" w:rsidRPr="00E92FDF" w:rsidRDefault="00E92FDF" w:rsidP="00E92F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  <w:proofErr w:type="spellStart"/>
      <w:r w:rsidRPr="00E92FDF">
        <w:rPr>
          <w:rFonts w:ascii="Times New Roman" w:eastAsia="Times New Roman" w:hAnsi="Times New Roman" w:cs="Times New Roman"/>
          <w:color w:val="797979"/>
          <w:sz w:val="24"/>
          <w:szCs w:val="24"/>
        </w:rPr>
        <w:t>ComCon</w:t>
      </w:r>
      <w:proofErr w:type="spellEnd"/>
      <w:r w:rsidRPr="00E92FDF">
        <w:rPr>
          <w:rFonts w:ascii="Times New Roman" w:eastAsia="Times New Roman" w:hAnsi="Times New Roman" w:cs="Times New Roman"/>
          <w:color w:val="797979"/>
          <w:sz w:val="24"/>
          <w:szCs w:val="24"/>
        </w:rPr>
        <w:t xml:space="preserve"> provides a broad range of engineering services in system engineering, information technology, and cyber security.  These services include:</w:t>
      </w:r>
    </w:p>
    <w:p w:rsidR="00E92FDF" w:rsidRPr="00E92FDF" w:rsidRDefault="00E92FDF" w:rsidP="00E92FDF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  <w:r w:rsidRPr="00E92FDF">
        <w:rPr>
          <w:rFonts w:ascii="Times New Roman" w:eastAsia="Times New Roman" w:hAnsi="Times New Roman" w:cs="Times New Roman"/>
          <w:color w:val="797979"/>
          <w:sz w:val="24"/>
          <w:szCs w:val="24"/>
        </w:rPr>
        <w:t>Information Systems Design</w:t>
      </w:r>
    </w:p>
    <w:p w:rsidR="00E92FDF" w:rsidRPr="00E92FDF" w:rsidRDefault="00E92FDF" w:rsidP="00E92FDF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  <w:r w:rsidRPr="00E92FDF">
        <w:rPr>
          <w:rFonts w:ascii="Times New Roman" w:eastAsia="Times New Roman" w:hAnsi="Times New Roman" w:cs="Times New Roman"/>
          <w:color w:val="797979"/>
          <w:sz w:val="24"/>
          <w:szCs w:val="24"/>
        </w:rPr>
        <w:t>Infrastructure and Network Support</w:t>
      </w:r>
    </w:p>
    <w:p w:rsidR="00E92FDF" w:rsidRPr="00E92FDF" w:rsidRDefault="00E92FDF" w:rsidP="00E92FDF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  <w:r w:rsidRPr="00E92FDF">
        <w:rPr>
          <w:rFonts w:ascii="Times New Roman" w:eastAsia="Times New Roman" w:hAnsi="Times New Roman" w:cs="Times New Roman"/>
          <w:color w:val="797979"/>
          <w:sz w:val="24"/>
          <w:szCs w:val="24"/>
        </w:rPr>
        <w:t>Computer Applications Design and Support</w:t>
      </w:r>
    </w:p>
    <w:p w:rsidR="00E92FDF" w:rsidRPr="00E92FDF" w:rsidRDefault="00E92FDF" w:rsidP="00E92FDF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  <w:r w:rsidRPr="00E92FDF">
        <w:rPr>
          <w:rFonts w:ascii="Times New Roman" w:eastAsia="Times New Roman" w:hAnsi="Times New Roman" w:cs="Times New Roman"/>
          <w:color w:val="797979"/>
          <w:sz w:val="24"/>
          <w:szCs w:val="24"/>
        </w:rPr>
        <w:t>Program Management</w:t>
      </w:r>
    </w:p>
    <w:p w:rsidR="00E92FDF" w:rsidRPr="00E92FDF" w:rsidRDefault="00E92FDF" w:rsidP="00E92FDF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  <w:r w:rsidRPr="00E92FDF">
        <w:rPr>
          <w:rFonts w:ascii="Times New Roman" w:eastAsia="Times New Roman" w:hAnsi="Times New Roman" w:cs="Times New Roman"/>
          <w:color w:val="797979"/>
          <w:sz w:val="24"/>
          <w:szCs w:val="24"/>
        </w:rPr>
        <w:t>Service Desk Support</w:t>
      </w:r>
    </w:p>
    <w:p w:rsidR="00E92FDF" w:rsidRPr="00E92FDF" w:rsidRDefault="00E92FDF" w:rsidP="00E92FDF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  <w:r w:rsidRPr="00E92FDF">
        <w:rPr>
          <w:rFonts w:ascii="Times New Roman" w:eastAsia="Times New Roman" w:hAnsi="Times New Roman" w:cs="Times New Roman"/>
          <w:color w:val="797979"/>
          <w:sz w:val="24"/>
          <w:szCs w:val="24"/>
        </w:rPr>
        <w:t>Electronic Document Management</w:t>
      </w:r>
    </w:p>
    <w:p w:rsidR="00E92FDF" w:rsidRPr="00E92FDF" w:rsidRDefault="00E92FDF" w:rsidP="00E92F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97979"/>
          <w:sz w:val="24"/>
          <w:szCs w:val="24"/>
        </w:rPr>
      </w:pPr>
      <w:proofErr w:type="spellStart"/>
      <w:r w:rsidRPr="00E92FDF">
        <w:rPr>
          <w:rFonts w:ascii="Times New Roman" w:eastAsia="Times New Roman" w:hAnsi="Times New Roman" w:cs="Times New Roman"/>
          <w:color w:val="797979"/>
          <w:sz w:val="24"/>
          <w:szCs w:val="24"/>
        </w:rPr>
        <w:t>ComCon</w:t>
      </w:r>
      <w:proofErr w:type="spellEnd"/>
      <w:r w:rsidRPr="00E92FDF">
        <w:rPr>
          <w:rFonts w:ascii="Times New Roman" w:eastAsia="Times New Roman" w:hAnsi="Times New Roman" w:cs="Times New Roman"/>
          <w:color w:val="797979"/>
          <w:sz w:val="24"/>
          <w:szCs w:val="24"/>
        </w:rPr>
        <w:t xml:space="preserve"> has successfully managed numerous IT and professional services projects, including large, complex, and performance-based contracts.  We are strategically poised to apply our comprehensive IT experience in a variety of mission critical projects for the government and commercial business sectors.</w:t>
      </w:r>
    </w:p>
    <w:p w:rsidR="00B77CBB" w:rsidRPr="00A27F3D" w:rsidRDefault="00B77CBB">
      <w:pPr>
        <w:rPr>
          <w:rFonts w:ascii="Times New Roman" w:hAnsi="Times New Roman" w:cs="Times New Roman"/>
          <w:sz w:val="24"/>
          <w:szCs w:val="24"/>
        </w:rPr>
      </w:pPr>
    </w:p>
    <w:sectPr w:rsidR="00B77CBB" w:rsidRPr="00A2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543B6"/>
    <w:multiLevelType w:val="multilevel"/>
    <w:tmpl w:val="DBD4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DF"/>
    <w:rsid w:val="00A27F3D"/>
    <w:rsid w:val="00B77CBB"/>
    <w:rsid w:val="00E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BF449-DE90-4558-83D7-A1776CF4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Swindell</dc:creator>
  <cp:keywords/>
  <dc:description/>
  <cp:lastModifiedBy>Thomas Swindell</cp:lastModifiedBy>
  <cp:revision>2</cp:revision>
  <dcterms:created xsi:type="dcterms:W3CDTF">2013-09-27T12:04:00Z</dcterms:created>
  <dcterms:modified xsi:type="dcterms:W3CDTF">2013-09-27T12:27:00Z</dcterms:modified>
</cp:coreProperties>
</file>